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2D" w:rsidRDefault="00BD3C2D" w:rsidP="00BD3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Ответственность родителей за жизнь и здоровье несовершеннолетних   </w:t>
      </w:r>
    </w:p>
    <w:p w:rsidR="00BD3C2D" w:rsidRDefault="00BD3C2D" w:rsidP="00BD3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D3C2D" w:rsidRPr="00BD3C2D" w:rsidRDefault="00BD3C2D" w:rsidP="00BD3C2D">
      <w:pPr>
        <w:pStyle w:val="a3"/>
        <w:jc w:val="both"/>
        <w:rPr>
          <w:sz w:val="28"/>
          <w:szCs w:val="28"/>
        </w:rPr>
      </w:pPr>
      <w:bookmarkStart w:id="0" w:name="_GoBack"/>
      <w:bookmarkEnd w:id="0"/>
      <w:r w:rsidRPr="00BD3C2D">
        <w:rPr>
          <w:b/>
          <w:bCs/>
          <w:sz w:val="28"/>
          <w:szCs w:val="28"/>
        </w:rPr>
        <w:tab/>
      </w:r>
      <w:r w:rsidRPr="00BD3C2D">
        <w:rPr>
          <w:sz w:val="28"/>
          <w:szCs w:val="28"/>
        </w:rPr>
        <w:t>Вопрос ответственности родителей (законных представителей) при наступлении несчастного случая с несовершеннолетним вследствие оставления его без присмотра не теряет своей актуальности, на территории Свердловской области в 2021 году не снижается количество несчастных случаев с несовершеннолетними, в частности утопления, выпадения из окон многоквартирных домов.</w:t>
      </w:r>
    </w:p>
    <w:p w:rsidR="00BD3C2D" w:rsidRPr="00BD3C2D" w:rsidRDefault="00BD3C2D" w:rsidP="00BD3C2D">
      <w:pPr>
        <w:pStyle w:val="a3"/>
        <w:ind w:firstLine="708"/>
        <w:jc w:val="both"/>
        <w:rPr>
          <w:sz w:val="28"/>
          <w:szCs w:val="28"/>
        </w:rPr>
      </w:pPr>
      <w:r w:rsidRPr="00BD3C2D">
        <w:rPr>
          <w:sz w:val="28"/>
          <w:szCs w:val="28"/>
        </w:rPr>
        <w:t xml:space="preserve">Так, в 2021 году пострадали вследствие падения из окон многоквартирных домов около 30 несовершеннолетних, 9 несовершеннолетних утонули на водоемах. </w:t>
      </w:r>
    </w:p>
    <w:p w:rsidR="00BD3C2D" w:rsidRPr="00BD3C2D" w:rsidRDefault="00BD3C2D" w:rsidP="00BD3C2D">
      <w:pPr>
        <w:pStyle w:val="a3"/>
        <w:jc w:val="both"/>
        <w:rPr>
          <w:sz w:val="28"/>
          <w:szCs w:val="28"/>
        </w:rPr>
      </w:pPr>
      <w:r w:rsidRPr="00BD3C2D">
        <w:rPr>
          <w:sz w:val="28"/>
          <w:szCs w:val="28"/>
        </w:rPr>
        <w:t>Причинами несчастных случаев послужило оставление малолетних детей без присмотра.</w:t>
      </w:r>
    </w:p>
    <w:p w:rsidR="00BD3C2D" w:rsidRPr="00BD3C2D" w:rsidRDefault="00BD3C2D" w:rsidP="00BD3C2D">
      <w:pPr>
        <w:pStyle w:val="a3"/>
        <w:ind w:firstLine="708"/>
        <w:jc w:val="both"/>
        <w:rPr>
          <w:sz w:val="28"/>
          <w:szCs w:val="28"/>
        </w:rPr>
      </w:pPr>
      <w:r w:rsidRPr="00BD3C2D">
        <w:rPr>
          <w:sz w:val="28"/>
          <w:szCs w:val="28"/>
        </w:rPr>
        <w:t xml:space="preserve">Статьей 63 Семейного кодекса Российской Федерации закреплена обязанность </w:t>
      </w:r>
      <w:proofErr w:type="gramStart"/>
      <w:r w:rsidRPr="00BD3C2D">
        <w:rPr>
          <w:sz w:val="28"/>
          <w:szCs w:val="28"/>
        </w:rPr>
        <w:t>заботиться</w:t>
      </w:r>
      <w:proofErr w:type="gramEnd"/>
      <w:r w:rsidRPr="00BD3C2D">
        <w:rPr>
          <w:sz w:val="28"/>
          <w:szCs w:val="28"/>
        </w:rPr>
        <w:t xml:space="preserve"> о здоровье, физическом, психическом, духовном и нравственном развитии своих детей.</w:t>
      </w:r>
    </w:p>
    <w:p w:rsidR="00BD3C2D" w:rsidRPr="00BD3C2D" w:rsidRDefault="00BD3C2D" w:rsidP="00BD3C2D">
      <w:pPr>
        <w:pStyle w:val="a3"/>
        <w:ind w:firstLine="708"/>
        <w:jc w:val="both"/>
        <w:rPr>
          <w:sz w:val="28"/>
          <w:szCs w:val="28"/>
        </w:rPr>
      </w:pPr>
      <w:r w:rsidRPr="00BD3C2D">
        <w:rPr>
          <w:sz w:val="28"/>
          <w:szCs w:val="28"/>
        </w:rPr>
        <w:t xml:space="preserve">В </w:t>
      </w:r>
      <w:proofErr w:type="gramStart"/>
      <w:r w:rsidRPr="00BD3C2D">
        <w:rPr>
          <w:sz w:val="28"/>
          <w:szCs w:val="28"/>
        </w:rPr>
        <w:t>случае</w:t>
      </w:r>
      <w:proofErr w:type="gramEnd"/>
      <w:r w:rsidRPr="00BD3C2D">
        <w:rPr>
          <w:sz w:val="28"/>
          <w:szCs w:val="28"/>
        </w:rPr>
        <w:t xml:space="preserve"> неисполнения либо ненадлежащего исполнения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они могут быть привлечены к административной ответственности по ст. 5.35 КоАП РФ. </w:t>
      </w:r>
    </w:p>
    <w:p w:rsidR="00BD3C2D" w:rsidRPr="00BD3C2D" w:rsidRDefault="00BD3C2D" w:rsidP="00BD3C2D">
      <w:pPr>
        <w:pStyle w:val="a3"/>
        <w:ind w:firstLine="708"/>
        <w:jc w:val="both"/>
        <w:rPr>
          <w:sz w:val="28"/>
          <w:szCs w:val="28"/>
        </w:rPr>
      </w:pPr>
      <w:r w:rsidRPr="00BD3C2D">
        <w:rPr>
          <w:sz w:val="28"/>
          <w:szCs w:val="28"/>
        </w:rPr>
        <w:t>Кроме того, в установленных законом случаях родители и иные законные представители могут быть привлечены к уголовной ответственности.</w:t>
      </w:r>
    </w:p>
    <w:p w:rsidR="00BD3C2D" w:rsidRPr="00BD3C2D" w:rsidRDefault="00BD3C2D" w:rsidP="00BD3C2D">
      <w:pPr>
        <w:pStyle w:val="a3"/>
        <w:ind w:firstLine="708"/>
        <w:jc w:val="both"/>
        <w:rPr>
          <w:sz w:val="28"/>
          <w:szCs w:val="28"/>
        </w:rPr>
      </w:pPr>
      <w:r w:rsidRPr="00BD3C2D">
        <w:rPr>
          <w:sz w:val="28"/>
          <w:szCs w:val="28"/>
        </w:rPr>
        <w:t xml:space="preserve">Так, ст. 125 УК РФ предусмотрена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самосохранению, в том числе по малолетству. Необходимо учесть, что уголовная ответственность </w:t>
      </w:r>
      <w:proofErr w:type="gramStart"/>
      <w:r w:rsidRPr="00BD3C2D">
        <w:rPr>
          <w:sz w:val="28"/>
          <w:szCs w:val="28"/>
        </w:rPr>
        <w:t>наступает только в случае если виновный имел</w:t>
      </w:r>
      <w:proofErr w:type="gramEnd"/>
      <w:r w:rsidRPr="00BD3C2D">
        <w:rPr>
          <w:sz w:val="28"/>
          <w:szCs w:val="28"/>
        </w:rPr>
        <w:t xml:space="preserve"> возможность оказать помощь этому лицу и был обязан иметь о нем заботу либо сам поставил его в опасное для жизни или здоровья состояние.</w:t>
      </w:r>
    </w:p>
    <w:sectPr w:rsidR="00BD3C2D" w:rsidRPr="00BD3C2D" w:rsidSect="00BD3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2D"/>
    <w:rsid w:val="00B16F5D"/>
    <w:rsid w:val="00BD3C2D"/>
    <w:rsid w:val="00B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2021-09-30T10:55:00Z</dcterms:created>
  <dcterms:modified xsi:type="dcterms:W3CDTF">2021-10-01T11:24:00Z</dcterms:modified>
</cp:coreProperties>
</file>