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D63" w:rsidRPr="00412010" w:rsidRDefault="005D2D63" w:rsidP="00FF1BF2">
      <w:pPr>
        <w:spacing w:after="0" w:line="240" w:lineRule="auto"/>
        <w:rPr>
          <w:rFonts w:ascii="Liberation Serif" w:eastAsia="Liberation Serif" w:hAnsi="Liberation Serif" w:cs="Liberation Serif"/>
          <w:sz w:val="26"/>
          <w:szCs w:val="26"/>
        </w:rPr>
      </w:pPr>
    </w:p>
    <w:p w:rsidR="00812A82" w:rsidRPr="00412010" w:rsidRDefault="00843DFA" w:rsidP="00843DFA">
      <w:pPr>
        <w:spacing w:after="0" w:line="240" w:lineRule="auto"/>
        <w:ind w:firstLine="709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</w:rPr>
        <w:t>Приложение</w:t>
      </w:r>
      <w:r w:rsidR="00812A82" w:rsidRPr="00412010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proofErr w:type="gramStart"/>
      <w:r w:rsidR="00812A82" w:rsidRPr="00412010">
        <w:rPr>
          <w:rFonts w:ascii="Liberation Serif" w:eastAsia="Liberation Serif" w:hAnsi="Liberation Serif" w:cs="Liberation Serif"/>
          <w:sz w:val="24"/>
          <w:szCs w:val="24"/>
        </w:rPr>
        <w:t>к</w:t>
      </w:r>
      <w:proofErr w:type="gramEnd"/>
    </w:p>
    <w:p w:rsidR="00812A82" w:rsidRPr="00412010" w:rsidRDefault="00812A82" w:rsidP="00843DFA">
      <w:pPr>
        <w:spacing w:after="0" w:line="240" w:lineRule="auto"/>
        <w:ind w:firstLine="709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</w:rPr>
        <w:t>Распоряжению №</w:t>
      </w:r>
      <w:r w:rsidR="007A0FA2" w:rsidRPr="00412010">
        <w:rPr>
          <w:rFonts w:ascii="Liberation Serif" w:eastAsia="Liberation Serif" w:hAnsi="Liberation Serif" w:cs="Liberation Serif"/>
          <w:sz w:val="24"/>
          <w:szCs w:val="24"/>
        </w:rPr>
        <w:t xml:space="preserve"> 1455</w:t>
      </w:r>
      <w:r w:rsidRPr="00412010">
        <w:rPr>
          <w:rFonts w:ascii="Liberation Serif" w:eastAsia="Liberation Serif" w:hAnsi="Liberation Serif" w:cs="Liberation Serif"/>
          <w:sz w:val="24"/>
          <w:szCs w:val="24"/>
        </w:rPr>
        <w:t xml:space="preserve"> от </w:t>
      </w:r>
      <w:r w:rsidR="00BB047B" w:rsidRPr="00412010">
        <w:rPr>
          <w:rFonts w:ascii="Liberation Serif" w:eastAsia="Liberation Serif" w:hAnsi="Liberation Serif" w:cs="Liberation Serif"/>
          <w:sz w:val="24"/>
          <w:szCs w:val="24"/>
        </w:rPr>
        <w:t>07.12.2023</w:t>
      </w:r>
    </w:p>
    <w:p w:rsidR="00BB047B" w:rsidRPr="00412010" w:rsidRDefault="00812A82" w:rsidP="00843DFA">
      <w:pPr>
        <w:spacing w:after="0" w:line="240" w:lineRule="auto"/>
        <w:ind w:firstLine="709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</w:rPr>
        <w:t>Управлени</w:t>
      </w:r>
      <w:r w:rsidR="007A0FA2" w:rsidRPr="00412010">
        <w:rPr>
          <w:rFonts w:ascii="Liberation Serif" w:eastAsia="Liberation Serif" w:hAnsi="Liberation Serif" w:cs="Liberation Serif"/>
          <w:sz w:val="24"/>
          <w:szCs w:val="24"/>
        </w:rPr>
        <w:t>я образования</w:t>
      </w:r>
    </w:p>
    <w:p w:rsidR="008E4DDB" w:rsidRPr="00412010" w:rsidRDefault="007A0FA2" w:rsidP="00843DFA">
      <w:pPr>
        <w:spacing w:after="0" w:line="240" w:lineRule="auto"/>
        <w:ind w:firstLine="709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</w:rPr>
        <w:t>городского округа Первоуральск</w:t>
      </w:r>
    </w:p>
    <w:p w:rsidR="008E4DDB" w:rsidRPr="00412010" w:rsidRDefault="008E4DDB">
      <w:pP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</w:rPr>
      </w:pPr>
    </w:p>
    <w:p w:rsidR="00975AEB" w:rsidRPr="00412010" w:rsidRDefault="00975AEB" w:rsidP="00975AEB">
      <w:pPr>
        <w:keepNext/>
        <w:tabs>
          <w:tab w:val="left" w:pos="284"/>
          <w:tab w:val="left" w:pos="426"/>
        </w:tabs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412010">
        <w:rPr>
          <w:rFonts w:ascii="Liberation Serif" w:eastAsia="Times New Roman" w:hAnsi="Liberation Serif" w:cs="Times New Roman"/>
          <w:b/>
          <w:bCs/>
          <w:sz w:val="24"/>
          <w:szCs w:val="24"/>
        </w:rPr>
        <w:t>ПОЛОЖЕНИЕ</w:t>
      </w:r>
    </w:p>
    <w:p w:rsidR="00975AEB" w:rsidRPr="00412010" w:rsidRDefault="00975AEB" w:rsidP="00975AEB">
      <w:pPr>
        <w:keepNext/>
        <w:tabs>
          <w:tab w:val="left" w:pos="284"/>
          <w:tab w:val="left" w:pos="426"/>
        </w:tabs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412010">
        <w:rPr>
          <w:rFonts w:ascii="Liberation Serif" w:eastAsia="Times New Roman" w:hAnsi="Liberation Serif" w:cs="Times New Roman"/>
          <w:b/>
          <w:bCs/>
          <w:sz w:val="24"/>
          <w:szCs w:val="24"/>
        </w:rPr>
        <w:t>о городском конкурсе «Мастерская педагогической риторики»</w:t>
      </w:r>
    </w:p>
    <w:p w:rsidR="00975AEB" w:rsidRPr="00412010" w:rsidRDefault="00975AEB" w:rsidP="00975AEB">
      <w:pPr>
        <w:autoSpaceDE w:val="0"/>
        <w:autoSpaceDN w:val="0"/>
        <w:spacing w:after="0" w:line="240" w:lineRule="auto"/>
        <w:ind w:right="-1050"/>
        <w:jc w:val="center"/>
        <w:rPr>
          <w:rFonts w:ascii="Liberation Serif" w:eastAsia="Times New Roman" w:hAnsi="Liberation Serif" w:cs="Times New Roman"/>
          <w:b/>
          <w:bCs/>
          <w:iCs/>
          <w:sz w:val="24"/>
          <w:szCs w:val="24"/>
        </w:rPr>
      </w:pPr>
    </w:p>
    <w:p w:rsidR="00975AEB" w:rsidRPr="00412010" w:rsidRDefault="00975AEB" w:rsidP="00975AEB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>Общие положения</w:t>
      </w:r>
    </w:p>
    <w:p w:rsidR="00975AEB" w:rsidRPr="00412010" w:rsidRDefault="00975AEB" w:rsidP="00975AEB">
      <w:p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Городской конкурс «Мастерская педагогической риторики» (далее - Конкурс) проводится в соответствии с Распоряжением Управления образования городского округа Пер</w:t>
      </w:r>
      <w:r w:rsidR="00B235E2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воуральск от 19.07.2023 г. № 820</w:t>
      </w: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 «Об утверждении плана мероприятий по поддержке молодых педагогов, развития наставничества в город</w:t>
      </w:r>
      <w:r w:rsidR="00B235E2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ском округе Первоуральск на 2023/2024</w:t>
      </w: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 учебный год». </w:t>
      </w:r>
    </w:p>
    <w:p w:rsidR="00BB047B" w:rsidRPr="00412010" w:rsidRDefault="00975AEB" w:rsidP="00BB047B">
      <w:p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Настоящее положение определяет содержание, цели и задачи, порядок проведения городского Конкурса.</w:t>
      </w:r>
    </w:p>
    <w:p w:rsidR="00975AEB" w:rsidRPr="00412010" w:rsidRDefault="00975AEB" w:rsidP="00BB047B">
      <w:p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b/>
          <w:sz w:val="24"/>
          <w:szCs w:val="24"/>
          <w:lang w:eastAsia="en-US"/>
        </w:rPr>
        <w:t>Организаторы Конкурса:</w:t>
      </w:r>
    </w:p>
    <w:p w:rsidR="00975AEB" w:rsidRPr="00412010" w:rsidRDefault="00975AEB" w:rsidP="00975AEB">
      <w:pPr>
        <w:spacing w:after="0" w:line="240" w:lineRule="auto"/>
        <w:ind w:left="720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- Управление образования городского округа Первоуральск;</w:t>
      </w:r>
    </w:p>
    <w:p w:rsidR="00975AEB" w:rsidRPr="00412010" w:rsidRDefault="00975AEB" w:rsidP="00975AEB">
      <w:pPr>
        <w:spacing w:after="0" w:line="240" w:lineRule="auto"/>
        <w:ind w:left="720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- отдел информационно-методической работы ПМАОУ ДО </w:t>
      </w:r>
      <w:r w:rsidR="001468CA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ЦРДМ</w:t>
      </w: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;</w:t>
      </w:r>
    </w:p>
    <w:p w:rsidR="00BB047B" w:rsidRPr="00412010" w:rsidRDefault="00975AEB" w:rsidP="00BB047B">
      <w:pPr>
        <w:spacing w:after="0" w:line="240" w:lineRule="auto"/>
        <w:ind w:left="720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- Первоуральская организация Профсоюза работников образования.</w:t>
      </w:r>
    </w:p>
    <w:p w:rsidR="00975AEB" w:rsidRPr="00412010" w:rsidRDefault="00975AEB" w:rsidP="00BB047B">
      <w:pPr>
        <w:spacing w:after="0" w:line="240" w:lineRule="auto"/>
        <w:ind w:firstLine="720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b/>
          <w:sz w:val="24"/>
          <w:szCs w:val="24"/>
          <w:lang w:eastAsia="en-US"/>
        </w:rPr>
        <w:t xml:space="preserve">Место и время проведения: </w:t>
      </w:r>
      <w:r w:rsidR="001468CA" w:rsidRPr="00412010">
        <w:rPr>
          <w:rFonts w:ascii="Liberation Serif" w:eastAsia="Liberation Serif" w:hAnsi="Liberation Serif" w:cs="Liberation Serif"/>
          <w:sz w:val="24"/>
          <w:szCs w:val="24"/>
          <w:u w:val="single"/>
          <w:lang w:eastAsia="en-US"/>
        </w:rPr>
        <w:t xml:space="preserve">Инновационный культурный центр, </w:t>
      </w:r>
      <w:r w:rsidRPr="00412010">
        <w:rPr>
          <w:rFonts w:ascii="Liberation Serif" w:eastAsia="Liberation Serif" w:hAnsi="Liberation Serif" w:cs="Liberation Serif"/>
          <w:sz w:val="24"/>
          <w:szCs w:val="24"/>
          <w:u w:val="single"/>
          <w:lang w:eastAsia="en-US"/>
        </w:rPr>
        <w:t>г. Первоуральск,</w:t>
      </w:r>
      <w:r w:rsidR="00AD2FDC" w:rsidRPr="00412010">
        <w:rPr>
          <w:rFonts w:ascii="Liberation Serif" w:eastAsia="Liberation Serif" w:hAnsi="Liberation Serif" w:cs="Liberation Serif"/>
          <w:sz w:val="24"/>
          <w:szCs w:val="24"/>
          <w:u w:val="single"/>
          <w:lang w:eastAsia="en-US"/>
        </w:rPr>
        <w:t xml:space="preserve"> ул. Ленина, 18Б, 21 декабря 2023 года, 13:00</w:t>
      </w:r>
      <w:r w:rsidR="001468CA" w:rsidRPr="00412010">
        <w:rPr>
          <w:rFonts w:ascii="Liberation Serif" w:eastAsia="Liberation Serif" w:hAnsi="Liberation Serif" w:cs="Liberation Serif"/>
          <w:sz w:val="24"/>
          <w:szCs w:val="24"/>
          <w:u w:val="single"/>
          <w:lang w:eastAsia="en-US"/>
        </w:rPr>
        <w:t xml:space="preserve"> ч.</w:t>
      </w:r>
    </w:p>
    <w:p w:rsidR="00975AEB" w:rsidRPr="00412010" w:rsidRDefault="00975AEB" w:rsidP="00975AE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u w:val="single"/>
        </w:rPr>
      </w:pPr>
    </w:p>
    <w:p w:rsidR="00975AEB" w:rsidRPr="00412010" w:rsidRDefault="00975AEB" w:rsidP="00975AE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>2. Цели и задачи проведения Конкурса</w:t>
      </w:r>
    </w:p>
    <w:p w:rsidR="00975AEB" w:rsidRPr="00412010" w:rsidRDefault="00975AEB" w:rsidP="00975AEB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 xml:space="preserve">2.1. </w:t>
      </w: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>Цель</w:t>
      </w:r>
      <w:r w:rsidRPr="00412010">
        <w:rPr>
          <w:rFonts w:ascii="Liberation Serif" w:eastAsia="Times New Roman" w:hAnsi="Liberation Serif" w:cs="Liberation Serif"/>
          <w:sz w:val="24"/>
          <w:szCs w:val="24"/>
        </w:rPr>
        <w:t xml:space="preserve"> – совершенствование коммуникативных компетенций молодых педагогов образовательных организаций городского округа Первоуральск.</w:t>
      </w:r>
    </w:p>
    <w:p w:rsidR="00975AEB" w:rsidRPr="00412010" w:rsidRDefault="00975AEB" w:rsidP="00975AEB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 xml:space="preserve">2.2. </w:t>
      </w: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>Задачи</w:t>
      </w:r>
      <w:r w:rsidRPr="00412010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- развитие интереса к совершенствованию риторической (монологической и диалогической) культуры молодого педагога;</w:t>
      </w:r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- освоение основ ораторского искусства, технологии подготовки и публичного произношения речи;</w:t>
      </w:r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- развитие и совершенствование практических коммуникативных, риторических умений и навыков;</w:t>
      </w:r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- развитие способности творчески мыслить, находить нестандартные решения;</w:t>
      </w:r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- создание условий для самореализации молодых педагогов;</w:t>
      </w:r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- активизация профессионального общения молодых педагогов;</w:t>
      </w:r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- стимулирование к развитию профессиональной публичной речи молодых педагогов.</w:t>
      </w:r>
    </w:p>
    <w:p w:rsidR="00975AEB" w:rsidRPr="00412010" w:rsidRDefault="00975AEB" w:rsidP="00975AEB">
      <w:pPr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sz w:val="24"/>
          <w:szCs w:val="24"/>
        </w:rPr>
      </w:pPr>
    </w:p>
    <w:p w:rsidR="00975AEB" w:rsidRPr="00412010" w:rsidRDefault="00975AEB" w:rsidP="00975AEB">
      <w:pPr>
        <w:numPr>
          <w:ilvl w:val="0"/>
          <w:numId w:val="9"/>
        </w:num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>О</w:t>
      </w:r>
      <w:r w:rsidR="00BB047B" w:rsidRPr="00412010">
        <w:rPr>
          <w:rFonts w:ascii="Liberation Serif" w:eastAsia="Times New Roman" w:hAnsi="Liberation Serif" w:cs="Liberation Serif"/>
          <w:b/>
          <w:sz w:val="24"/>
          <w:szCs w:val="24"/>
        </w:rPr>
        <w:t>рганизация проведения Конкурса</w:t>
      </w:r>
    </w:p>
    <w:p w:rsidR="00BB047B" w:rsidRPr="00412010" w:rsidRDefault="00975AEB" w:rsidP="006A2D76">
      <w:p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3.1. Для </w:t>
      </w:r>
      <w:r w:rsidR="00DB7170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организации и </w:t>
      </w: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проведения Конкурса</w:t>
      </w:r>
      <w:r w:rsidR="00BB047B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,</w:t>
      </w: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 </w:t>
      </w:r>
      <w:r w:rsidR="00DB7170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Управлением образования городского округа Первоуральск формируется Оргкомитет</w:t>
      </w:r>
      <w:r w:rsidR="00BB047B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 из числа педагогических работников</w:t>
      </w:r>
      <w:r w:rsidR="006A2D76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 образовательных организаций</w:t>
      </w:r>
      <w:r w:rsidR="004E60D7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, а также </w:t>
      </w:r>
      <w:r w:rsidR="00BB047B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представителей</w:t>
      </w:r>
      <w:r w:rsidR="004E60D7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 Профсоюзной организации</w:t>
      </w:r>
      <w:r w:rsidR="00DB7170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 </w:t>
      </w:r>
      <w:r w:rsidR="006A2D76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работников образования.</w:t>
      </w:r>
    </w:p>
    <w:p w:rsidR="00BB047B" w:rsidRPr="00412010" w:rsidRDefault="00BB047B" w:rsidP="00BB047B">
      <w:p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3.2.</w:t>
      </w:r>
      <w:r w:rsidR="006A2D76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Оргкомитет</w:t>
      </w:r>
      <w:r w:rsidR="00975AEB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 разрабатывает положение, осуществляет информационное обеспечение мероприятия, принимает заявки на участие в Конкурсе, оформляет необходимые документы для проведения Конкурса, формирует программу работы. </w:t>
      </w:r>
    </w:p>
    <w:p w:rsidR="00BB047B" w:rsidRPr="00412010" w:rsidRDefault="00BB047B" w:rsidP="00BB047B">
      <w:p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3.3</w:t>
      </w:r>
      <w:r w:rsidR="00975AEB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. Ответственным лицом по вопросам проведения Конкурса является Агапова Ульяна Сергеевна, методист отдела информационно-методической работы ПМАОУ ДО </w:t>
      </w:r>
      <w:r w:rsidR="001468CA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ЦРДМ, тел. 8/3439/666-015</w:t>
      </w:r>
    </w:p>
    <w:p w:rsidR="00FF1BF2" w:rsidRPr="00412010" w:rsidRDefault="00BB047B" w:rsidP="00BB047B">
      <w:pP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3.4</w:t>
      </w:r>
      <w:r w:rsidR="00FF1BF2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. В Конкурсе могут принять участие молодые педагоги образовательных организаций в возрасте до 30 лет, имеющие стаж работы до 5 лет включительно.</w:t>
      </w:r>
    </w:p>
    <w:p w:rsidR="00222480" w:rsidRPr="00412010" w:rsidRDefault="00412010" w:rsidP="0022248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lastRenderedPageBreak/>
        <w:t>3.5</w:t>
      </w:r>
      <w:r w:rsidR="00FF1BF2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. </w:t>
      </w:r>
      <w:r w:rsidR="00222480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 xml:space="preserve">Общеобразовательные организации направляют в адрес оргкомитета заявки для участия путём заполнения формы по ссылке: </w:t>
      </w:r>
    </w:p>
    <w:p w:rsidR="00222480" w:rsidRPr="00412010" w:rsidRDefault="00222480" w:rsidP="0022248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hyperlink r:id="rId7" w:history="1">
        <w:r w:rsidRPr="00412010">
          <w:rPr>
            <w:rStyle w:val="a4"/>
            <w:rFonts w:ascii="Liberation Serif" w:eastAsia="Liberation Serif" w:hAnsi="Liberation Serif" w:cs="Liberation Serif"/>
            <w:sz w:val="24"/>
            <w:szCs w:val="24"/>
            <w:lang w:eastAsia="en-US"/>
          </w:rPr>
          <w:t>https://forms.yandex.ru/u/656ee7ab90fa7bdda2f3ee8b/</w:t>
        </w:r>
      </w:hyperlink>
    </w:p>
    <w:p w:rsidR="00FF1BF2" w:rsidRPr="00412010" w:rsidRDefault="00BB047B" w:rsidP="0022248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Участие в Конкурсе в</w:t>
      </w:r>
      <w:r w:rsidR="00412010"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озможно в форме:</w:t>
      </w:r>
    </w:p>
    <w:p w:rsidR="00FF1BF2" w:rsidRPr="00412010" w:rsidRDefault="00FF1BF2" w:rsidP="00FF1BF2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- конкурсанта;</w:t>
      </w:r>
    </w:p>
    <w:p w:rsidR="00FF1BF2" w:rsidRPr="00412010" w:rsidRDefault="00FF1BF2" w:rsidP="00FF1BF2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- зрителя;</w:t>
      </w:r>
    </w:p>
    <w:p w:rsidR="00FF1BF2" w:rsidRPr="00412010" w:rsidRDefault="00FF1BF2" w:rsidP="00FF1BF2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en-US"/>
        </w:rPr>
      </w:pPr>
      <w:r w:rsidRPr="00412010">
        <w:rPr>
          <w:rFonts w:ascii="Liberation Serif" w:eastAsia="Liberation Serif" w:hAnsi="Liberation Serif" w:cs="Liberation Serif"/>
          <w:sz w:val="24"/>
          <w:szCs w:val="24"/>
          <w:lang w:eastAsia="en-US"/>
        </w:rPr>
        <w:t>- члена группы поддержки конкурсанта (не более 2-х человек).</w:t>
      </w:r>
    </w:p>
    <w:p w:rsidR="00975AEB" w:rsidRPr="00412010" w:rsidRDefault="00FF1BF2" w:rsidP="001B529A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3.6</w:t>
      </w:r>
      <w:r w:rsidR="00975AEB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. Конкурс проводится в один день в очной форме, в 2 тура: </w:t>
      </w:r>
    </w:p>
    <w:p w:rsidR="00975AEB" w:rsidRPr="00412010" w:rsidRDefault="00FF6711" w:rsidP="00412010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>1</w:t>
      </w:r>
      <w:r w:rsidR="00975AEB" w:rsidRPr="00412010">
        <w:rPr>
          <w:rFonts w:ascii="Liberation Serif" w:eastAsia="Times New Roman" w:hAnsi="Liberation Serif" w:cs="Liberation Serif"/>
          <w:b/>
          <w:sz w:val="24"/>
          <w:szCs w:val="24"/>
        </w:rPr>
        <w:t xml:space="preserve"> тур </w:t>
      </w:r>
      <w:proofErr w:type="gramStart"/>
      <w:r w:rsidR="00975AEB" w:rsidRPr="00412010">
        <w:rPr>
          <w:rFonts w:ascii="Liberation Serif" w:eastAsia="Times New Roman" w:hAnsi="Liberation Serif" w:cs="Liberation Serif"/>
          <w:b/>
          <w:sz w:val="24"/>
          <w:szCs w:val="24"/>
        </w:rPr>
        <w:t>–</w:t>
      </w: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>р</w:t>
      </w:r>
      <w:proofErr w:type="gramEnd"/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 xml:space="preserve">иторический </w:t>
      </w:r>
      <w:proofErr w:type="spellStart"/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>батл</w:t>
      </w:r>
      <w:proofErr w:type="spellEnd"/>
      <w:r w:rsidR="00975AEB" w:rsidRPr="00412010">
        <w:rPr>
          <w:rFonts w:ascii="Liberation Serif" w:eastAsia="Times New Roman" w:hAnsi="Liberation Serif" w:cs="Liberation Serif"/>
          <w:b/>
          <w:sz w:val="24"/>
          <w:szCs w:val="24"/>
        </w:rPr>
        <w:t>.</w:t>
      </w:r>
    </w:p>
    <w:p w:rsidR="00760858" w:rsidRPr="00412010" w:rsidRDefault="00760858" w:rsidP="00975AEB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 xml:space="preserve">Участники </w:t>
      </w:r>
      <w:proofErr w:type="spellStart"/>
      <w:r w:rsidRPr="00412010">
        <w:rPr>
          <w:rFonts w:ascii="Liberation Serif" w:eastAsia="Times New Roman" w:hAnsi="Liberation Serif" w:cs="Liberation Serif"/>
          <w:sz w:val="24"/>
          <w:szCs w:val="24"/>
        </w:rPr>
        <w:t>батла</w:t>
      </w:r>
      <w:proofErr w:type="spellEnd"/>
      <w:r w:rsidRPr="00412010">
        <w:rPr>
          <w:rFonts w:ascii="Liberation Serif" w:eastAsia="Times New Roman" w:hAnsi="Liberation Serif" w:cs="Liberation Serif"/>
          <w:sz w:val="24"/>
          <w:szCs w:val="24"/>
        </w:rPr>
        <w:t xml:space="preserve"> соревнуются между собой в ораторском искусстве, доказывают, кто из них лучше владеет риторическими умениями и навыками. </w:t>
      </w:r>
    </w:p>
    <w:p w:rsidR="00760858" w:rsidRPr="00412010" w:rsidRDefault="00FF6711" w:rsidP="00975AEB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 xml:space="preserve">Все участники </w:t>
      </w:r>
      <w:r w:rsidR="00244BB3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Конкурса </w:t>
      </w:r>
      <w:r w:rsidRPr="00412010">
        <w:rPr>
          <w:rFonts w:ascii="Liberation Serif" w:eastAsia="Times New Roman" w:hAnsi="Liberation Serif" w:cs="Liberation Serif"/>
          <w:sz w:val="24"/>
          <w:szCs w:val="24"/>
        </w:rPr>
        <w:t>делятся по парам.</w:t>
      </w:r>
      <w:r w:rsidR="00244BB3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760858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Каждой паре путём случайной выборки предлагается определённая тема для </w:t>
      </w:r>
      <w:proofErr w:type="gramStart"/>
      <w:r w:rsidR="00760858" w:rsidRPr="00412010">
        <w:rPr>
          <w:rFonts w:ascii="Liberation Serif" w:eastAsia="Times New Roman" w:hAnsi="Liberation Serif" w:cs="Liberation Serif"/>
          <w:sz w:val="24"/>
          <w:szCs w:val="24"/>
        </w:rPr>
        <w:t>риторического</w:t>
      </w:r>
      <w:proofErr w:type="gramEnd"/>
      <w:r w:rsidR="00760858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 батла. Одному участнику пары необходимо подготовить не менее 4-х тезисов по заданной теме, а второму участнику – не менее 4-х антитезисов. На подготовку кон</w:t>
      </w:r>
      <w:r w:rsidR="001F0CD0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курсантам будет предложено </w:t>
      </w:r>
      <w:r w:rsidR="00760858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10 минут. </w:t>
      </w:r>
      <w:r w:rsidR="002D2478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Темы </w:t>
      </w:r>
      <w:proofErr w:type="gramStart"/>
      <w:r w:rsidR="002D2478" w:rsidRPr="00412010">
        <w:rPr>
          <w:rFonts w:ascii="Liberation Serif" w:eastAsia="Times New Roman" w:hAnsi="Liberation Serif" w:cs="Liberation Serif"/>
          <w:sz w:val="24"/>
          <w:szCs w:val="24"/>
        </w:rPr>
        <w:t>риторического</w:t>
      </w:r>
      <w:proofErr w:type="gramEnd"/>
      <w:r w:rsidR="002D2478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 батла заранее не </w:t>
      </w:r>
      <w:r w:rsidR="0069103E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объявляются. </w:t>
      </w:r>
    </w:p>
    <w:p w:rsidR="004A5B5D" w:rsidRPr="00412010" w:rsidRDefault="004A5B5D" w:rsidP="00975AEB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Каждый конкурсант должен соблюдать правила риторического батла:</w:t>
      </w:r>
    </w:p>
    <w:p w:rsidR="004A5B5D" w:rsidRPr="00412010" w:rsidRDefault="004A5B5D" w:rsidP="004A5B5D">
      <w:pPr>
        <w:pStyle w:val="a9"/>
        <w:numPr>
          <w:ilvl w:val="1"/>
          <w:numId w:val="10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в</w:t>
      </w:r>
      <w:r w:rsidR="00F3449B" w:rsidRPr="00412010">
        <w:rPr>
          <w:rFonts w:ascii="Liberation Serif" w:eastAsia="Times New Roman" w:hAnsi="Liberation Serif" w:cs="Liberation Serif"/>
          <w:sz w:val="24"/>
          <w:szCs w:val="24"/>
        </w:rPr>
        <w:t>ысказываться</w:t>
      </w:r>
      <w:r w:rsidRPr="00412010">
        <w:rPr>
          <w:rFonts w:ascii="Liberation Serif" w:eastAsia="Times New Roman" w:hAnsi="Liberation Serif" w:cs="Liberation Serif"/>
          <w:sz w:val="24"/>
          <w:szCs w:val="24"/>
        </w:rPr>
        <w:t xml:space="preserve"> коротко, четко и ясно;</w:t>
      </w:r>
    </w:p>
    <w:p w:rsidR="00760858" w:rsidRPr="00412010" w:rsidRDefault="004A5B5D" w:rsidP="00157DD7">
      <w:pPr>
        <w:pStyle w:val="a9"/>
        <w:numPr>
          <w:ilvl w:val="1"/>
          <w:numId w:val="10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а</w:t>
      </w:r>
      <w:r w:rsidR="00F3449B" w:rsidRPr="00412010">
        <w:rPr>
          <w:rFonts w:ascii="Liberation Serif" w:eastAsia="Times New Roman" w:hAnsi="Liberation Serif" w:cs="Liberation Serif"/>
          <w:sz w:val="24"/>
          <w:szCs w:val="24"/>
        </w:rPr>
        <w:t>ргументировать</w:t>
      </w:r>
      <w:r w:rsidRPr="00412010">
        <w:rPr>
          <w:rFonts w:ascii="Liberation Serif" w:eastAsia="Times New Roman" w:hAnsi="Liberation Serif" w:cs="Liberation Serif"/>
          <w:sz w:val="24"/>
          <w:szCs w:val="24"/>
        </w:rPr>
        <w:t xml:space="preserve"> весо</w:t>
      </w:r>
      <w:r w:rsidR="00F3449B" w:rsidRPr="00412010">
        <w:rPr>
          <w:rFonts w:ascii="Liberation Serif" w:eastAsia="Times New Roman" w:hAnsi="Liberation Serif" w:cs="Liberation Serif"/>
          <w:sz w:val="24"/>
          <w:szCs w:val="24"/>
        </w:rPr>
        <w:t>мо и доказательно;</w:t>
      </w:r>
    </w:p>
    <w:p w:rsidR="00412010" w:rsidRPr="00412010" w:rsidRDefault="00F3449B" w:rsidP="00760858">
      <w:pPr>
        <w:pStyle w:val="a9"/>
        <w:numPr>
          <w:ilvl w:val="1"/>
          <w:numId w:val="10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проявлять корректность и вежливость в отношении оппонента.</w:t>
      </w:r>
    </w:p>
    <w:p w:rsidR="00760858" w:rsidRPr="00412010" w:rsidRDefault="00760858" w:rsidP="00412010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По итогам 1-го тура из каждой пары конкурсантов жюри отбирает лучшего, который далее проходит во 2-й тур.</w:t>
      </w:r>
    </w:p>
    <w:p w:rsidR="00975AEB" w:rsidRPr="00412010" w:rsidRDefault="00FF6711" w:rsidP="00412010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>2 тур – дебаты.</w:t>
      </w:r>
    </w:p>
    <w:p w:rsidR="00816116" w:rsidRPr="00412010" w:rsidRDefault="00975AEB" w:rsidP="00CF75F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Для участия в дебатах молодые педагоги делятся на 2 команды.</w:t>
      </w: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="0015624A" w:rsidRPr="00412010">
        <w:rPr>
          <w:rFonts w:ascii="Liberation Serif" w:eastAsia="Times New Roman" w:hAnsi="Liberation Serif" w:cs="Liberation Serif"/>
          <w:sz w:val="24"/>
          <w:szCs w:val="24"/>
        </w:rPr>
        <w:t>Участники соревнуются в</w:t>
      </w:r>
      <w:r w:rsidR="00F3449B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 дебатах о роли родителей школьников в образовательном процессе</w:t>
      </w:r>
      <w:r w:rsidR="00DB0A24" w:rsidRPr="00412010">
        <w:rPr>
          <w:rFonts w:ascii="Liberation Serif" w:eastAsia="Times New Roman" w:hAnsi="Liberation Serif" w:cs="Liberation Serif"/>
          <w:sz w:val="24"/>
          <w:szCs w:val="24"/>
        </w:rPr>
        <w:t>.</w:t>
      </w:r>
      <w:r w:rsidR="00CF75FB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975AEB" w:rsidRPr="00412010" w:rsidRDefault="00CF75FB" w:rsidP="00CF75F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В</w:t>
      </w:r>
      <w:r w:rsidR="00975AEB" w:rsidRPr="00412010">
        <w:rPr>
          <w:rFonts w:ascii="Liberation Serif" w:eastAsia="Times New Roman" w:hAnsi="Liberation Serif" w:cs="Liberation Serif"/>
          <w:sz w:val="24"/>
          <w:szCs w:val="24"/>
        </w:rPr>
        <w:t>ремя в</w:t>
      </w:r>
      <w:r w:rsidRPr="00412010">
        <w:rPr>
          <w:rFonts w:ascii="Liberation Serif" w:eastAsia="Times New Roman" w:hAnsi="Liberation Serif" w:cs="Liberation Serif"/>
          <w:sz w:val="24"/>
          <w:szCs w:val="24"/>
        </w:rPr>
        <w:t>ыступления каждого участника дебатов не должно превышать 3</w:t>
      </w:r>
      <w:r w:rsidR="00975AEB" w:rsidRPr="00412010">
        <w:rPr>
          <w:rFonts w:ascii="Liberation Serif" w:eastAsia="Times New Roman" w:hAnsi="Liberation Serif" w:cs="Liberation Serif"/>
          <w:sz w:val="24"/>
          <w:szCs w:val="24"/>
        </w:rPr>
        <w:t xml:space="preserve"> минут.</w:t>
      </w:r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3.7. Выступление участников оценивается жюри по разработанным критериям.</w:t>
      </w:r>
    </w:p>
    <w:p w:rsidR="00975AEB" w:rsidRPr="00412010" w:rsidRDefault="00975AEB" w:rsidP="00975AEB">
      <w:pPr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975AEB" w:rsidRDefault="00975AEB" w:rsidP="00975AEB">
      <w:pPr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 xml:space="preserve">Критерии оценивания выступления участников Конкурса в </w:t>
      </w:r>
      <w:r w:rsidR="00157DD7" w:rsidRPr="00412010">
        <w:rPr>
          <w:rFonts w:ascii="Liberation Serif" w:eastAsia="Times New Roman" w:hAnsi="Liberation Serif" w:cs="Liberation Serif"/>
          <w:b/>
          <w:sz w:val="24"/>
          <w:szCs w:val="24"/>
        </w:rPr>
        <w:t>1</w:t>
      </w: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 xml:space="preserve"> туре</w:t>
      </w:r>
    </w:p>
    <w:p w:rsidR="00412010" w:rsidRPr="00412010" w:rsidRDefault="00412010" w:rsidP="00975AEB">
      <w:pPr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540"/>
        <w:gridCol w:w="7365"/>
        <w:gridCol w:w="1842"/>
      </w:tblGrid>
      <w:tr w:rsidR="00975AEB" w:rsidRPr="00412010" w:rsidTr="00412010">
        <w:trPr>
          <w:trHeight w:val="612"/>
        </w:trPr>
        <w:tc>
          <w:tcPr>
            <w:tcW w:w="540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п</w:t>
            </w:r>
            <w:proofErr w:type="gramEnd"/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7365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критерия оценивания</w:t>
            </w:r>
          </w:p>
        </w:tc>
        <w:tc>
          <w:tcPr>
            <w:tcW w:w="1842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Баллы</w:t>
            </w:r>
          </w:p>
        </w:tc>
      </w:tr>
      <w:tr w:rsidR="00975AEB" w:rsidRPr="00412010" w:rsidTr="00412010">
        <w:trPr>
          <w:trHeight w:val="296"/>
        </w:trPr>
        <w:tc>
          <w:tcPr>
            <w:tcW w:w="540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7365" w:type="dxa"/>
          </w:tcPr>
          <w:p w:rsidR="00975AEB" w:rsidRPr="00412010" w:rsidRDefault="00157DD7" w:rsidP="00975AEB">
            <w:pPr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Содержание ораторского выступления:</w:t>
            </w:r>
          </w:p>
        </w:tc>
        <w:tc>
          <w:tcPr>
            <w:tcW w:w="1842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157DD7" w:rsidRPr="00412010" w:rsidTr="00412010">
        <w:trPr>
          <w:trHeight w:val="317"/>
        </w:trPr>
        <w:tc>
          <w:tcPr>
            <w:tcW w:w="540" w:type="dxa"/>
          </w:tcPr>
          <w:p w:rsidR="00157DD7" w:rsidRPr="00412010" w:rsidRDefault="00157DD7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7365" w:type="dxa"/>
          </w:tcPr>
          <w:p w:rsidR="00157DD7" w:rsidRPr="00412010" w:rsidRDefault="00157DD7" w:rsidP="00975AE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Соответствие теме, стилю, жанру и соблюдение регламента</w:t>
            </w:r>
          </w:p>
        </w:tc>
        <w:tc>
          <w:tcPr>
            <w:tcW w:w="1842" w:type="dxa"/>
          </w:tcPr>
          <w:p w:rsidR="00157DD7" w:rsidRPr="00412010" w:rsidRDefault="00157DD7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0-1</w:t>
            </w:r>
          </w:p>
        </w:tc>
      </w:tr>
      <w:tr w:rsidR="00157DD7" w:rsidRPr="00412010" w:rsidTr="00412010">
        <w:trPr>
          <w:trHeight w:val="296"/>
        </w:trPr>
        <w:tc>
          <w:tcPr>
            <w:tcW w:w="540" w:type="dxa"/>
          </w:tcPr>
          <w:p w:rsidR="00157DD7" w:rsidRPr="00412010" w:rsidRDefault="00157DD7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7365" w:type="dxa"/>
          </w:tcPr>
          <w:p w:rsidR="00157DD7" w:rsidRPr="00412010" w:rsidRDefault="007A3AC7" w:rsidP="00975AE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Композиционная оформленность, структурированность и логичность</w:t>
            </w:r>
          </w:p>
        </w:tc>
        <w:tc>
          <w:tcPr>
            <w:tcW w:w="1842" w:type="dxa"/>
          </w:tcPr>
          <w:p w:rsidR="00157DD7" w:rsidRPr="00412010" w:rsidRDefault="007A3AC7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0-1</w:t>
            </w:r>
          </w:p>
        </w:tc>
      </w:tr>
      <w:tr w:rsidR="00E22DEE" w:rsidRPr="00412010" w:rsidTr="00412010">
        <w:trPr>
          <w:trHeight w:val="612"/>
        </w:trPr>
        <w:tc>
          <w:tcPr>
            <w:tcW w:w="540" w:type="dxa"/>
          </w:tcPr>
          <w:p w:rsidR="00E22DEE" w:rsidRPr="00412010" w:rsidRDefault="00E22DEE" w:rsidP="00174B15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7365" w:type="dxa"/>
          </w:tcPr>
          <w:p w:rsidR="00E22DEE" w:rsidRPr="00412010" w:rsidRDefault="00BB79E4" w:rsidP="00975AE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Полнота раскрытия темы, цельность, доказательность, глубина основной мысли, новизна идей</w:t>
            </w:r>
          </w:p>
        </w:tc>
        <w:tc>
          <w:tcPr>
            <w:tcW w:w="1842" w:type="dxa"/>
          </w:tcPr>
          <w:p w:rsidR="00E22DEE" w:rsidRPr="00412010" w:rsidRDefault="00BB79E4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0-1</w:t>
            </w:r>
          </w:p>
        </w:tc>
      </w:tr>
      <w:tr w:rsidR="00975AEB" w:rsidRPr="00412010" w:rsidTr="00412010">
        <w:trPr>
          <w:trHeight w:val="296"/>
        </w:trPr>
        <w:tc>
          <w:tcPr>
            <w:tcW w:w="540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365" w:type="dxa"/>
          </w:tcPr>
          <w:p w:rsidR="00975AEB" w:rsidRPr="00412010" w:rsidRDefault="00F03A54" w:rsidP="00975AEB">
            <w:pPr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Речевое мастерство</w:t>
            </w:r>
          </w:p>
        </w:tc>
        <w:tc>
          <w:tcPr>
            <w:tcW w:w="1842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</w:t>
            </w:r>
            <w:r w:rsidR="00F03A54"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</w:tr>
      <w:tr w:rsidR="00975AEB" w:rsidRPr="00412010" w:rsidTr="00412010">
        <w:trPr>
          <w:trHeight w:val="612"/>
        </w:trPr>
        <w:tc>
          <w:tcPr>
            <w:tcW w:w="540" w:type="dxa"/>
          </w:tcPr>
          <w:p w:rsidR="00975AEB" w:rsidRPr="00412010" w:rsidRDefault="00F03A54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7365" w:type="dxa"/>
          </w:tcPr>
          <w:p w:rsidR="00F03A54" w:rsidRPr="00412010" w:rsidRDefault="00F03A54" w:rsidP="00F03A54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Яркая демонстрация духовных ценностей</w:t>
            </w:r>
          </w:p>
          <w:p w:rsidR="00975AEB" w:rsidRPr="00412010" w:rsidRDefault="00F03A54" w:rsidP="00F03A54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оратора, артистизм и оригинальность  подачи информации</w:t>
            </w:r>
          </w:p>
        </w:tc>
        <w:tc>
          <w:tcPr>
            <w:tcW w:w="1842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</w:t>
            </w:r>
            <w:r w:rsidR="00F03A54"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</w:tr>
      <w:tr w:rsidR="00975AEB" w:rsidRPr="00412010" w:rsidTr="00412010">
        <w:trPr>
          <w:trHeight w:val="317"/>
        </w:trPr>
        <w:tc>
          <w:tcPr>
            <w:tcW w:w="540" w:type="dxa"/>
          </w:tcPr>
          <w:p w:rsidR="00975AEB" w:rsidRPr="00412010" w:rsidRDefault="00174B15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2.2</w:t>
            </w:r>
          </w:p>
        </w:tc>
        <w:tc>
          <w:tcPr>
            <w:tcW w:w="7365" w:type="dxa"/>
          </w:tcPr>
          <w:p w:rsidR="00975AEB" w:rsidRPr="00412010" w:rsidRDefault="00174B15" w:rsidP="00975AE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Владение невербальными средствами коммуникации</w:t>
            </w:r>
          </w:p>
        </w:tc>
        <w:tc>
          <w:tcPr>
            <w:tcW w:w="1842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</w:t>
            </w:r>
            <w:r w:rsidR="00174B15"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</w:tr>
      <w:tr w:rsidR="00975AEB" w:rsidRPr="00412010" w:rsidTr="00412010">
        <w:trPr>
          <w:trHeight w:val="296"/>
        </w:trPr>
        <w:tc>
          <w:tcPr>
            <w:tcW w:w="540" w:type="dxa"/>
          </w:tcPr>
          <w:p w:rsidR="00975AEB" w:rsidRPr="00412010" w:rsidRDefault="00174B15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7365" w:type="dxa"/>
          </w:tcPr>
          <w:p w:rsidR="00975AEB" w:rsidRPr="00412010" w:rsidRDefault="00174B15" w:rsidP="00975AEB">
            <w:pPr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Языковое оформление</w:t>
            </w:r>
          </w:p>
        </w:tc>
        <w:tc>
          <w:tcPr>
            <w:tcW w:w="1842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975AEB" w:rsidRPr="00412010" w:rsidTr="00412010">
        <w:trPr>
          <w:trHeight w:val="612"/>
        </w:trPr>
        <w:tc>
          <w:tcPr>
            <w:tcW w:w="540" w:type="dxa"/>
          </w:tcPr>
          <w:p w:rsidR="00975AEB" w:rsidRPr="00412010" w:rsidRDefault="00174B15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3.1</w:t>
            </w:r>
          </w:p>
        </w:tc>
        <w:tc>
          <w:tcPr>
            <w:tcW w:w="7365" w:type="dxa"/>
          </w:tcPr>
          <w:p w:rsidR="00975AEB" w:rsidRPr="00412010" w:rsidRDefault="000B3E1F" w:rsidP="00F0218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Правильное фонетическое и </w:t>
            </w:r>
            <w:r w:rsidR="00F0218B"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интонационное оформление речи, паузация, изменение темпа речи и громкости</w:t>
            </w:r>
          </w:p>
        </w:tc>
        <w:tc>
          <w:tcPr>
            <w:tcW w:w="1842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</w:t>
            </w:r>
            <w:r w:rsidR="00F0218B"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</w:tr>
      <w:tr w:rsidR="00F0218B" w:rsidRPr="00412010" w:rsidTr="00412010">
        <w:trPr>
          <w:trHeight w:val="612"/>
        </w:trPr>
        <w:tc>
          <w:tcPr>
            <w:tcW w:w="540" w:type="dxa"/>
          </w:tcPr>
          <w:p w:rsidR="00F0218B" w:rsidRPr="00412010" w:rsidRDefault="00F0218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3.2</w:t>
            </w:r>
          </w:p>
        </w:tc>
        <w:tc>
          <w:tcPr>
            <w:tcW w:w="7365" w:type="dxa"/>
          </w:tcPr>
          <w:p w:rsidR="00F0218B" w:rsidRPr="00412010" w:rsidRDefault="000B3E1F" w:rsidP="00F0218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Разнообразие грамматического строя, грамматических структур, отсутствие грубых грамматических ошибок</w:t>
            </w:r>
          </w:p>
        </w:tc>
        <w:tc>
          <w:tcPr>
            <w:tcW w:w="1842" w:type="dxa"/>
          </w:tcPr>
          <w:p w:rsidR="00F0218B" w:rsidRPr="00412010" w:rsidRDefault="000B3E1F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0-1</w:t>
            </w:r>
          </w:p>
        </w:tc>
      </w:tr>
      <w:tr w:rsidR="000B3E1F" w:rsidRPr="00412010" w:rsidTr="00412010">
        <w:trPr>
          <w:trHeight w:val="296"/>
        </w:trPr>
        <w:tc>
          <w:tcPr>
            <w:tcW w:w="540" w:type="dxa"/>
          </w:tcPr>
          <w:p w:rsidR="000B3E1F" w:rsidRPr="00412010" w:rsidRDefault="000B3E1F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7365" w:type="dxa"/>
          </w:tcPr>
          <w:p w:rsidR="000B3E1F" w:rsidRPr="00412010" w:rsidRDefault="00892CB0" w:rsidP="00F0218B">
            <w:pPr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Умение вести диалог</w:t>
            </w:r>
          </w:p>
        </w:tc>
        <w:tc>
          <w:tcPr>
            <w:tcW w:w="1842" w:type="dxa"/>
          </w:tcPr>
          <w:p w:rsidR="000B3E1F" w:rsidRPr="00412010" w:rsidRDefault="000B3E1F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892CB0" w:rsidRPr="00412010" w:rsidTr="00412010">
        <w:trPr>
          <w:trHeight w:val="317"/>
        </w:trPr>
        <w:tc>
          <w:tcPr>
            <w:tcW w:w="540" w:type="dxa"/>
          </w:tcPr>
          <w:p w:rsidR="00892CB0" w:rsidRPr="00412010" w:rsidRDefault="00892CB0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4.1</w:t>
            </w:r>
          </w:p>
        </w:tc>
        <w:tc>
          <w:tcPr>
            <w:tcW w:w="7365" w:type="dxa"/>
          </w:tcPr>
          <w:p w:rsidR="00892CB0" w:rsidRPr="00412010" w:rsidRDefault="0018241D" w:rsidP="00F0218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Корректность и точность задаваемых вопросов</w:t>
            </w:r>
          </w:p>
        </w:tc>
        <w:tc>
          <w:tcPr>
            <w:tcW w:w="1842" w:type="dxa"/>
          </w:tcPr>
          <w:p w:rsidR="00892CB0" w:rsidRPr="00412010" w:rsidRDefault="0018241D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0-1</w:t>
            </w:r>
          </w:p>
        </w:tc>
      </w:tr>
      <w:tr w:rsidR="0018241D" w:rsidRPr="00412010" w:rsidTr="00412010">
        <w:trPr>
          <w:trHeight w:val="317"/>
        </w:trPr>
        <w:tc>
          <w:tcPr>
            <w:tcW w:w="540" w:type="dxa"/>
          </w:tcPr>
          <w:p w:rsidR="0018241D" w:rsidRPr="00412010" w:rsidRDefault="0018241D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4.2</w:t>
            </w:r>
          </w:p>
        </w:tc>
        <w:tc>
          <w:tcPr>
            <w:tcW w:w="7365" w:type="dxa"/>
          </w:tcPr>
          <w:p w:rsidR="0018241D" w:rsidRPr="00412010" w:rsidRDefault="006640D0" w:rsidP="00F0218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Корректность и точность ответов</w:t>
            </w:r>
          </w:p>
        </w:tc>
        <w:tc>
          <w:tcPr>
            <w:tcW w:w="1842" w:type="dxa"/>
          </w:tcPr>
          <w:p w:rsidR="0018241D" w:rsidRPr="00412010" w:rsidRDefault="006640D0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0-1</w:t>
            </w:r>
          </w:p>
        </w:tc>
      </w:tr>
    </w:tbl>
    <w:p w:rsidR="00412010" w:rsidRPr="00412010" w:rsidRDefault="00412010" w:rsidP="00975AEB">
      <w:pPr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sz w:val="24"/>
          <w:szCs w:val="24"/>
        </w:rPr>
        <w:sectPr w:rsidR="00412010" w:rsidRPr="00412010" w:rsidSect="00E81DA9">
          <w:pgSz w:w="11906" w:h="16838"/>
          <w:pgMar w:top="1134" w:right="567" w:bottom="1134" w:left="1700" w:header="709" w:footer="709" w:gutter="0"/>
          <w:pgNumType w:start="1"/>
          <w:cols w:space="720"/>
          <w:docGrid w:linePitch="299"/>
        </w:sectPr>
      </w:pPr>
    </w:p>
    <w:p w:rsidR="00975AEB" w:rsidRPr="00412010" w:rsidRDefault="00975AEB" w:rsidP="00975AEB">
      <w:pPr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lastRenderedPageBreak/>
        <w:t>Критерии оценивания выст</w:t>
      </w:r>
      <w:r w:rsidR="00157DD7" w:rsidRPr="00412010">
        <w:rPr>
          <w:rFonts w:ascii="Liberation Serif" w:eastAsia="Times New Roman" w:hAnsi="Liberation Serif" w:cs="Liberation Serif"/>
          <w:b/>
          <w:sz w:val="24"/>
          <w:szCs w:val="24"/>
        </w:rPr>
        <w:t>упления участников Конкурса во 2</w:t>
      </w: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 xml:space="preserve"> туре </w:t>
      </w:r>
    </w:p>
    <w:p w:rsidR="00975AEB" w:rsidRPr="00412010" w:rsidRDefault="00975AEB" w:rsidP="00975AEB">
      <w:pPr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540"/>
        <w:gridCol w:w="1978"/>
        <w:gridCol w:w="5388"/>
        <w:gridCol w:w="1841"/>
      </w:tblGrid>
      <w:tr w:rsidR="00975AEB" w:rsidRPr="00412010" w:rsidTr="00412010">
        <w:tc>
          <w:tcPr>
            <w:tcW w:w="540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п</w:t>
            </w:r>
            <w:proofErr w:type="gramEnd"/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1978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Критерии</w:t>
            </w:r>
          </w:p>
        </w:tc>
        <w:tc>
          <w:tcPr>
            <w:tcW w:w="5388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Обоснование критериев</w:t>
            </w:r>
          </w:p>
        </w:tc>
        <w:tc>
          <w:tcPr>
            <w:tcW w:w="1841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Баллы</w:t>
            </w:r>
          </w:p>
        </w:tc>
      </w:tr>
      <w:tr w:rsidR="00975AEB" w:rsidRPr="00412010" w:rsidTr="00412010">
        <w:tc>
          <w:tcPr>
            <w:tcW w:w="540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978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Понимание задания</w:t>
            </w:r>
          </w:p>
        </w:tc>
        <w:tc>
          <w:tcPr>
            <w:tcW w:w="5388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Работа демонстрирует точное понимание задания;</w:t>
            </w:r>
          </w:p>
          <w:p w:rsidR="00975AEB" w:rsidRPr="00412010" w:rsidRDefault="00975AEB" w:rsidP="00975A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включаются материалы, имеющие непосредственное отношение к заданной теме</w:t>
            </w:r>
          </w:p>
        </w:tc>
        <w:tc>
          <w:tcPr>
            <w:tcW w:w="1841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0-10</w:t>
            </w:r>
          </w:p>
        </w:tc>
      </w:tr>
      <w:tr w:rsidR="00975AEB" w:rsidRPr="00412010" w:rsidTr="00412010">
        <w:tc>
          <w:tcPr>
            <w:tcW w:w="540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978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Аргументация позиции</w:t>
            </w:r>
          </w:p>
        </w:tc>
        <w:tc>
          <w:tcPr>
            <w:tcW w:w="5388" w:type="dxa"/>
          </w:tcPr>
          <w:p w:rsidR="00975AEB" w:rsidRPr="00412010" w:rsidRDefault="00975AEB" w:rsidP="00975A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Убедительность и полнота аргументации, приводятся конкретные факты, примеры</w:t>
            </w:r>
          </w:p>
        </w:tc>
        <w:tc>
          <w:tcPr>
            <w:tcW w:w="1841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0-10</w:t>
            </w:r>
          </w:p>
        </w:tc>
      </w:tr>
      <w:tr w:rsidR="00975AEB" w:rsidRPr="00412010" w:rsidTr="00412010">
        <w:tc>
          <w:tcPr>
            <w:tcW w:w="540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978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Логика изложения информации</w:t>
            </w:r>
          </w:p>
        </w:tc>
        <w:tc>
          <w:tcPr>
            <w:tcW w:w="5388" w:type="dxa"/>
          </w:tcPr>
          <w:p w:rsidR="00975AEB" w:rsidRPr="00412010" w:rsidRDefault="00975AEB" w:rsidP="00975A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Логичность изложения материала</w:t>
            </w:r>
          </w:p>
        </w:tc>
        <w:tc>
          <w:tcPr>
            <w:tcW w:w="1841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0-5</w:t>
            </w:r>
          </w:p>
        </w:tc>
      </w:tr>
      <w:tr w:rsidR="00975AEB" w:rsidRPr="00412010" w:rsidTr="00412010">
        <w:tc>
          <w:tcPr>
            <w:tcW w:w="540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978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Защита работы</w:t>
            </w:r>
          </w:p>
        </w:tc>
        <w:tc>
          <w:tcPr>
            <w:tcW w:w="5388" w:type="dxa"/>
          </w:tcPr>
          <w:p w:rsidR="00975AEB" w:rsidRPr="00412010" w:rsidRDefault="00975AEB" w:rsidP="00975A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- Качество выступлений (аргументированность основных позиций, распределение информации между спикерами рационально);</w:t>
            </w:r>
          </w:p>
          <w:p w:rsidR="00975AEB" w:rsidRPr="00412010" w:rsidRDefault="00975AEB" w:rsidP="00975A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- объем и глубина знаний по теме (спикеры демонстрируют глубокие знания по теме);</w:t>
            </w:r>
          </w:p>
          <w:p w:rsidR="00975AEB" w:rsidRPr="00412010" w:rsidRDefault="00975AEB" w:rsidP="00975A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- культура речи, манера держаться перед аудиторией (спикеры  уверенно держатся перед аудиторией, не привязаны к конспекту, грамотно владеют речью, соблюдают регламент, удерживают внимание аудитории);</w:t>
            </w:r>
          </w:p>
          <w:p w:rsidR="00975AEB" w:rsidRPr="00412010" w:rsidRDefault="00975AEB" w:rsidP="00975A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- деловые и волевые качества докладчика (спикеры стремятся к достижению высоких результатов, доброжелательны)</w:t>
            </w:r>
          </w:p>
        </w:tc>
        <w:tc>
          <w:tcPr>
            <w:tcW w:w="1841" w:type="dxa"/>
          </w:tcPr>
          <w:p w:rsidR="00975AEB" w:rsidRPr="00412010" w:rsidRDefault="00975AEB" w:rsidP="00975A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12010">
              <w:rPr>
                <w:rFonts w:ascii="Liberation Serif" w:eastAsia="Times New Roman" w:hAnsi="Liberation Serif" w:cs="Liberation Serif"/>
                <w:sz w:val="24"/>
                <w:szCs w:val="24"/>
              </w:rPr>
              <w:t>0-10</w:t>
            </w:r>
          </w:p>
        </w:tc>
      </w:tr>
    </w:tbl>
    <w:p w:rsidR="00975AEB" w:rsidRPr="00412010" w:rsidRDefault="00975AEB" w:rsidP="00975AE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975AEB" w:rsidRPr="00412010" w:rsidRDefault="00975AEB" w:rsidP="00975AE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975AEB" w:rsidRPr="00412010" w:rsidRDefault="00975AEB" w:rsidP="00975AE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b/>
          <w:sz w:val="24"/>
          <w:szCs w:val="24"/>
        </w:rPr>
        <w:t>4. Подведение итогов Конкурса</w:t>
      </w:r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4.1. Все участники Конкурса получают Сертификат.</w:t>
      </w:r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4.2. Победители и призёры Конкурса определяются по сумме набранных баллов, выставленных жюри по итогам 2-х туров, согласно приведённым критериям выступлений.</w:t>
      </w:r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4.3. Победителем Конкурса признаётся участник, набравший наибольшее количество баллов, призёрами – участники, занявшие</w:t>
      </w:r>
      <w:r w:rsidR="00412010">
        <w:rPr>
          <w:rFonts w:ascii="Liberation Serif" w:eastAsia="Times New Roman" w:hAnsi="Liberation Serif" w:cs="Liberation Serif"/>
          <w:sz w:val="24"/>
          <w:szCs w:val="24"/>
        </w:rPr>
        <w:t xml:space="preserve"> соответственно</w:t>
      </w:r>
      <w:r w:rsidRPr="00412010">
        <w:rPr>
          <w:rFonts w:ascii="Liberation Serif" w:eastAsia="Times New Roman" w:hAnsi="Liberation Serif" w:cs="Liberation Serif"/>
          <w:sz w:val="24"/>
          <w:szCs w:val="24"/>
        </w:rPr>
        <w:t xml:space="preserve"> второе и третье место </w:t>
      </w:r>
      <w:r w:rsidR="00412010">
        <w:rPr>
          <w:rFonts w:ascii="Liberation Serif" w:eastAsia="Times New Roman" w:hAnsi="Liberation Serif" w:cs="Liberation Serif"/>
          <w:sz w:val="24"/>
          <w:szCs w:val="24"/>
        </w:rPr>
        <w:t>в рейтинге.</w:t>
      </w:r>
      <w:bookmarkStart w:id="0" w:name="_GoBack"/>
      <w:bookmarkEnd w:id="0"/>
    </w:p>
    <w:p w:rsidR="00975AEB" w:rsidRPr="00412010" w:rsidRDefault="00975AEB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12010">
        <w:rPr>
          <w:rFonts w:ascii="Liberation Serif" w:eastAsia="Times New Roman" w:hAnsi="Liberation Serif" w:cs="Liberation Serif"/>
          <w:sz w:val="24"/>
          <w:szCs w:val="24"/>
        </w:rPr>
        <w:t>4.4. Победители и призеры Конкурса получают дипломы Управления образования и памятные призы.</w:t>
      </w:r>
    </w:p>
    <w:p w:rsidR="00A420DE" w:rsidRPr="00412010" w:rsidRDefault="00A420DE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A420DE" w:rsidRPr="00412010" w:rsidRDefault="00A420DE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A420DE" w:rsidRPr="00412010" w:rsidRDefault="00A420DE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A420DE" w:rsidRPr="00412010" w:rsidRDefault="00A420DE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A420DE" w:rsidRPr="00412010" w:rsidRDefault="00A420DE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A420DE" w:rsidRPr="00412010" w:rsidRDefault="00A420DE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A420DE" w:rsidRPr="00412010" w:rsidRDefault="00A420DE" w:rsidP="00975AE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975AEB" w:rsidRPr="00412010" w:rsidRDefault="00975AEB" w:rsidP="00975AEB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sectPr w:rsidR="00975AEB" w:rsidRPr="00412010" w:rsidSect="00E81DA9">
      <w:pgSz w:w="11906" w:h="16838"/>
      <w:pgMar w:top="1134" w:right="567" w:bottom="1134" w:left="170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B6877"/>
    <w:multiLevelType w:val="multilevel"/>
    <w:tmpl w:val="D71840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6827D37"/>
    <w:multiLevelType w:val="multilevel"/>
    <w:tmpl w:val="756890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2A5C3F24"/>
    <w:multiLevelType w:val="multilevel"/>
    <w:tmpl w:val="1B1C44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1800"/>
      </w:pPr>
      <w:rPr>
        <w:rFonts w:hint="default"/>
      </w:rPr>
    </w:lvl>
  </w:abstractNum>
  <w:abstractNum w:abstractNumId="3">
    <w:nsid w:val="2FD2479F"/>
    <w:multiLevelType w:val="hybridMultilevel"/>
    <w:tmpl w:val="B38464B6"/>
    <w:lvl w:ilvl="0" w:tplc="90A6DAB2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58E246E8">
      <w:numFmt w:val="none"/>
      <w:lvlText w:val=""/>
      <w:lvlJc w:val="left"/>
      <w:pPr>
        <w:tabs>
          <w:tab w:val="num" w:pos="360"/>
        </w:tabs>
      </w:pPr>
    </w:lvl>
    <w:lvl w:ilvl="2" w:tplc="95987BAE">
      <w:numFmt w:val="none"/>
      <w:lvlText w:val=""/>
      <w:lvlJc w:val="left"/>
      <w:pPr>
        <w:tabs>
          <w:tab w:val="num" w:pos="360"/>
        </w:tabs>
      </w:pPr>
    </w:lvl>
    <w:lvl w:ilvl="3" w:tplc="22B84A70">
      <w:numFmt w:val="none"/>
      <w:lvlText w:val=""/>
      <w:lvlJc w:val="left"/>
      <w:pPr>
        <w:tabs>
          <w:tab w:val="num" w:pos="360"/>
        </w:tabs>
      </w:pPr>
    </w:lvl>
    <w:lvl w:ilvl="4" w:tplc="38C4384A">
      <w:numFmt w:val="none"/>
      <w:lvlText w:val=""/>
      <w:lvlJc w:val="left"/>
      <w:pPr>
        <w:tabs>
          <w:tab w:val="num" w:pos="360"/>
        </w:tabs>
      </w:pPr>
    </w:lvl>
    <w:lvl w:ilvl="5" w:tplc="C1321468">
      <w:numFmt w:val="none"/>
      <w:lvlText w:val=""/>
      <w:lvlJc w:val="left"/>
      <w:pPr>
        <w:tabs>
          <w:tab w:val="num" w:pos="360"/>
        </w:tabs>
      </w:pPr>
    </w:lvl>
    <w:lvl w:ilvl="6" w:tplc="1C08D8F4">
      <w:numFmt w:val="none"/>
      <w:lvlText w:val=""/>
      <w:lvlJc w:val="left"/>
      <w:pPr>
        <w:tabs>
          <w:tab w:val="num" w:pos="360"/>
        </w:tabs>
      </w:pPr>
    </w:lvl>
    <w:lvl w:ilvl="7" w:tplc="B49EB906">
      <w:numFmt w:val="none"/>
      <w:lvlText w:val=""/>
      <w:lvlJc w:val="left"/>
      <w:pPr>
        <w:tabs>
          <w:tab w:val="num" w:pos="360"/>
        </w:tabs>
      </w:pPr>
    </w:lvl>
    <w:lvl w:ilvl="8" w:tplc="BA2C9EA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7493A56"/>
    <w:multiLevelType w:val="hybridMultilevel"/>
    <w:tmpl w:val="3FFC0E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07C1B"/>
    <w:multiLevelType w:val="multilevel"/>
    <w:tmpl w:val="F74A5546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7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3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6">
    <w:nsid w:val="47960430"/>
    <w:multiLevelType w:val="hybridMultilevel"/>
    <w:tmpl w:val="BD002A72"/>
    <w:lvl w:ilvl="0" w:tplc="90A6DAB2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58E246E8">
      <w:numFmt w:val="none"/>
      <w:lvlText w:val=""/>
      <w:lvlJc w:val="left"/>
      <w:pPr>
        <w:tabs>
          <w:tab w:val="num" w:pos="360"/>
        </w:tabs>
      </w:pPr>
    </w:lvl>
    <w:lvl w:ilvl="2" w:tplc="95987BAE">
      <w:numFmt w:val="none"/>
      <w:lvlText w:val=""/>
      <w:lvlJc w:val="left"/>
      <w:pPr>
        <w:tabs>
          <w:tab w:val="num" w:pos="360"/>
        </w:tabs>
      </w:pPr>
    </w:lvl>
    <w:lvl w:ilvl="3" w:tplc="22B84A70">
      <w:numFmt w:val="none"/>
      <w:lvlText w:val=""/>
      <w:lvlJc w:val="left"/>
      <w:pPr>
        <w:tabs>
          <w:tab w:val="num" w:pos="360"/>
        </w:tabs>
      </w:pPr>
    </w:lvl>
    <w:lvl w:ilvl="4" w:tplc="38C4384A">
      <w:numFmt w:val="none"/>
      <w:lvlText w:val=""/>
      <w:lvlJc w:val="left"/>
      <w:pPr>
        <w:tabs>
          <w:tab w:val="num" w:pos="360"/>
        </w:tabs>
      </w:pPr>
    </w:lvl>
    <w:lvl w:ilvl="5" w:tplc="C1321468">
      <w:numFmt w:val="none"/>
      <w:lvlText w:val=""/>
      <w:lvlJc w:val="left"/>
      <w:pPr>
        <w:tabs>
          <w:tab w:val="num" w:pos="360"/>
        </w:tabs>
      </w:pPr>
    </w:lvl>
    <w:lvl w:ilvl="6" w:tplc="1C08D8F4">
      <w:numFmt w:val="none"/>
      <w:lvlText w:val=""/>
      <w:lvlJc w:val="left"/>
      <w:pPr>
        <w:tabs>
          <w:tab w:val="num" w:pos="360"/>
        </w:tabs>
      </w:pPr>
    </w:lvl>
    <w:lvl w:ilvl="7" w:tplc="B49EB906">
      <w:numFmt w:val="none"/>
      <w:lvlText w:val=""/>
      <w:lvlJc w:val="left"/>
      <w:pPr>
        <w:tabs>
          <w:tab w:val="num" w:pos="360"/>
        </w:tabs>
      </w:pPr>
    </w:lvl>
    <w:lvl w:ilvl="8" w:tplc="BA2C9EA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A171E2A"/>
    <w:multiLevelType w:val="hybridMultilevel"/>
    <w:tmpl w:val="F1585216"/>
    <w:lvl w:ilvl="0" w:tplc="90A6DAB2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58E246E8">
      <w:numFmt w:val="none"/>
      <w:lvlText w:val=""/>
      <w:lvlJc w:val="left"/>
      <w:pPr>
        <w:tabs>
          <w:tab w:val="num" w:pos="360"/>
        </w:tabs>
      </w:pPr>
    </w:lvl>
    <w:lvl w:ilvl="2" w:tplc="95987BAE">
      <w:numFmt w:val="none"/>
      <w:lvlText w:val=""/>
      <w:lvlJc w:val="left"/>
      <w:pPr>
        <w:tabs>
          <w:tab w:val="num" w:pos="360"/>
        </w:tabs>
      </w:pPr>
    </w:lvl>
    <w:lvl w:ilvl="3" w:tplc="22B84A70">
      <w:numFmt w:val="none"/>
      <w:lvlText w:val=""/>
      <w:lvlJc w:val="left"/>
      <w:pPr>
        <w:tabs>
          <w:tab w:val="num" w:pos="360"/>
        </w:tabs>
      </w:pPr>
    </w:lvl>
    <w:lvl w:ilvl="4" w:tplc="38C4384A">
      <w:numFmt w:val="none"/>
      <w:lvlText w:val=""/>
      <w:lvlJc w:val="left"/>
      <w:pPr>
        <w:tabs>
          <w:tab w:val="num" w:pos="360"/>
        </w:tabs>
      </w:pPr>
    </w:lvl>
    <w:lvl w:ilvl="5" w:tplc="C1321468">
      <w:numFmt w:val="none"/>
      <w:lvlText w:val=""/>
      <w:lvlJc w:val="left"/>
      <w:pPr>
        <w:tabs>
          <w:tab w:val="num" w:pos="360"/>
        </w:tabs>
      </w:pPr>
    </w:lvl>
    <w:lvl w:ilvl="6" w:tplc="1C08D8F4">
      <w:numFmt w:val="none"/>
      <w:lvlText w:val=""/>
      <w:lvlJc w:val="left"/>
      <w:pPr>
        <w:tabs>
          <w:tab w:val="num" w:pos="360"/>
        </w:tabs>
      </w:pPr>
    </w:lvl>
    <w:lvl w:ilvl="7" w:tplc="B49EB906">
      <w:numFmt w:val="none"/>
      <w:lvlText w:val=""/>
      <w:lvlJc w:val="left"/>
      <w:pPr>
        <w:tabs>
          <w:tab w:val="num" w:pos="360"/>
        </w:tabs>
      </w:pPr>
    </w:lvl>
    <w:lvl w:ilvl="8" w:tplc="BA2C9EA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7781585E"/>
    <w:multiLevelType w:val="hybridMultilevel"/>
    <w:tmpl w:val="F1585216"/>
    <w:lvl w:ilvl="0" w:tplc="90A6DAB2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58E246E8">
      <w:numFmt w:val="none"/>
      <w:lvlText w:val=""/>
      <w:lvlJc w:val="left"/>
      <w:pPr>
        <w:tabs>
          <w:tab w:val="num" w:pos="360"/>
        </w:tabs>
      </w:pPr>
    </w:lvl>
    <w:lvl w:ilvl="2" w:tplc="95987BAE">
      <w:numFmt w:val="none"/>
      <w:lvlText w:val=""/>
      <w:lvlJc w:val="left"/>
      <w:pPr>
        <w:tabs>
          <w:tab w:val="num" w:pos="360"/>
        </w:tabs>
      </w:pPr>
    </w:lvl>
    <w:lvl w:ilvl="3" w:tplc="22B84A70">
      <w:numFmt w:val="none"/>
      <w:lvlText w:val=""/>
      <w:lvlJc w:val="left"/>
      <w:pPr>
        <w:tabs>
          <w:tab w:val="num" w:pos="360"/>
        </w:tabs>
      </w:pPr>
    </w:lvl>
    <w:lvl w:ilvl="4" w:tplc="38C4384A">
      <w:numFmt w:val="none"/>
      <w:lvlText w:val=""/>
      <w:lvlJc w:val="left"/>
      <w:pPr>
        <w:tabs>
          <w:tab w:val="num" w:pos="360"/>
        </w:tabs>
      </w:pPr>
    </w:lvl>
    <w:lvl w:ilvl="5" w:tplc="C1321468">
      <w:numFmt w:val="none"/>
      <w:lvlText w:val=""/>
      <w:lvlJc w:val="left"/>
      <w:pPr>
        <w:tabs>
          <w:tab w:val="num" w:pos="360"/>
        </w:tabs>
      </w:pPr>
    </w:lvl>
    <w:lvl w:ilvl="6" w:tplc="1C08D8F4">
      <w:numFmt w:val="none"/>
      <w:lvlText w:val=""/>
      <w:lvlJc w:val="left"/>
      <w:pPr>
        <w:tabs>
          <w:tab w:val="num" w:pos="360"/>
        </w:tabs>
      </w:pPr>
    </w:lvl>
    <w:lvl w:ilvl="7" w:tplc="B49EB906">
      <w:numFmt w:val="none"/>
      <w:lvlText w:val=""/>
      <w:lvlJc w:val="left"/>
      <w:pPr>
        <w:tabs>
          <w:tab w:val="num" w:pos="360"/>
        </w:tabs>
      </w:pPr>
    </w:lvl>
    <w:lvl w:ilvl="8" w:tplc="BA2C9EA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7B484A23"/>
    <w:multiLevelType w:val="hybridMultilevel"/>
    <w:tmpl w:val="C4BC1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DECBD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6323"/>
    <w:rsid w:val="000B3E1F"/>
    <w:rsid w:val="000C5A3C"/>
    <w:rsid w:val="000E0289"/>
    <w:rsid w:val="000F33B0"/>
    <w:rsid w:val="0013151B"/>
    <w:rsid w:val="001468CA"/>
    <w:rsid w:val="0015624A"/>
    <w:rsid w:val="00157DD7"/>
    <w:rsid w:val="00174B15"/>
    <w:rsid w:val="0018241D"/>
    <w:rsid w:val="001B529A"/>
    <w:rsid w:val="001F0CD0"/>
    <w:rsid w:val="00222480"/>
    <w:rsid w:val="00244BB3"/>
    <w:rsid w:val="002C16C4"/>
    <w:rsid w:val="002D2478"/>
    <w:rsid w:val="002D5962"/>
    <w:rsid w:val="00303BBF"/>
    <w:rsid w:val="00366323"/>
    <w:rsid w:val="00374793"/>
    <w:rsid w:val="00376034"/>
    <w:rsid w:val="003B1920"/>
    <w:rsid w:val="003D7DFE"/>
    <w:rsid w:val="003F4643"/>
    <w:rsid w:val="003F72AB"/>
    <w:rsid w:val="00412010"/>
    <w:rsid w:val="00421E7E"/>
    <w:rsid w:val="004A5B5D"/>
    <w:rsid w:val="004D0A80"/>
    <w:rsid w:val="004E60D7"/>
    <w:rsid w:val="00541A95"/>
    <w:rsid w:val="00595AA0"/>
    <w:rsid w:val="005A4C92"/>
    <w:rsid w:val="005D2D63"/>
    <w:rsid w:val="005E418F"/>
    <w:rsid w:val="00654E87"/>
    <w:rsid w:val="00660CC3"/>
    <w:rsid w:val="006640D0"/>
    <w:rsid w:val="0069103E"/>
    <w:rsid w:val="006A2D76"/>
    <w:rsid w:val="006F7E66"/>
    <w:rsid w:val="00757BFA"/>
    <w:rsid w:val="00760858"/>
    <w:rsid w:val="007749D8"/>
    <w:rsid w:val="007A0FA2"/>
    <w:rsid w:val="007A3AC7"/>
    <w:rsid w:val="00804A6B"/>
    <w:rsid w:val="00812A82"/>
    <w:rsid w:val="00814D22"/>
    <w:rsid w:val="00816116"/>
    <w:rsid w:val="00843DFA"/>
    <w:rsid w:val="00892CB0"/>
    <w:rsid w:val="008E4DDB"/>
    <w:rsid w:val="00926C9E"/>
    <w:rsid w:val="00975AEB"/>
    <w:rsid w:val="009923EA"/>
    <w:rsid w:val="00A420DE"/>
    <w:rsid w:val="00AD2FDC"/>
    <w:rsid w:val="00B235E2"/>
    <w:rsid w:val="00B85262"/>
    <w:rsid w:val="00BB047B"/>
    <w:rsid w:val="00BB79E4"/>
    <w:rsid w:val="00C33542"/>
    <w:rsid w:val="00C43D31"/>
    <w:rsid w:val="00C67A00"/>
    <w:rsid w:val="00CF75FB"/>
    <w:rsid w:val="00D8523D"/>
    <w:rsid w:val="00DB0A24"/>
    <w:rsid w:val="00DB7170"/>
    <w:rsid w:val="00E22DEE"/>
    <w:rsid w:val="00E6515B"/>
    <w:rsid w:val="00E81DA9"/>
    <w:rsid w:val="00E91B40"/>
    <w:rsid w:val="00EC239B"/>
    <w:rsid w:val="00F0218B"/>
    <w:rsid w:val="00F03A54"/>
    <w:rsid w:val="00F3449B"/>
    <w:rsid w:val="00F65562"/>
    <w:rsid w:val="00F76543"/>
    <w:rsid w:val="00F95B2D"/>
    <w:rsid w:val="00FA6913"/>
    <w:rsid w:val="00FF1BF2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23"/>
  </w:style>
  <w:style w:type="paragraph" w:styleId="1">
    <w:name w:val="heading 1"/>
    <w:basedOn w:val="10"/>
    <w:next w:val="10"/>
    <w:rsid w:val="003663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663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663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663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6632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663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66323"/>
  </w:style>
  <w:style w:type="table" w:customStyle="1" w:styleId="TableNormal">
    <w:name w:val="Table Normal"/>
    <w:rsid w:val="003663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66323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3D3D1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F7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10"/>
    <w:next w:val="10"/>
    <w:rsid w:val="003663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36632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36632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65562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E91B4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uiPriority w:val="59"/>
    <w:rsid w:val="00975AE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C67A0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8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yandex.ru/u/656ee7ab90fa7bdda2f3ee8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Y/JNmI156UR7Q+TMStFnw6xcwg==">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Парпура</dc:creator>
  <cp:lastModifiedBy>104-1</cp:lastModifiedBy>
  <cp:revision>20</cp:revision>
  <dcterms:created xsi:type="dcterms:W3CDTF">2022-11-26T04:13:00Z</dcterms:created>
  <dcterms:modified xsi:type="dcterms:W3CDTF">2023-12-07T10:23:00Z</dcterms:modified>
</cp:coreProperties>
</file>